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CellSpacing w:w="15" w:type="dxa"/>
        <w:tblCellMar>
          <w:top w:w="15" w:type="dxa"/>
          <w:left w:w="15" w:type="dxa"/>
          <w:bottom w:w="15" w:type="dxa"/>
          <w:right w:w="15" w:type="dxa"/>
        </w:tblCellMar>
        <w:tblLook w:val="04A0"/>
      </w:tblPr>
      <w:tblGrid>
        <w:gridCol w:w="8125"/>
        <w:gridCol w:w="803"/>
      </w:tblGrid>
      <w:tr w:rsidR="00A16B49" w:rsidRPr="00A16B49" w:rsidTr="00A16B49">
        <w:trPr>
          <w:trHeight w:val="300"/>
          <w:tblCellSpacing w:w="15" w:type="dxa"/>
        </w:trPr>
        <w:tc>
          <w:tcPr>
            <w:tcW w:w="0" w:type="auto"/>
            <w:vAlign w:val="center"/>
            <w:hideMark/>
          </w:tcPr>
          <w:p w:rsidR="00A16B49" w:rsidRPr="00A16B49" w:rsidRDefault="00A16B49" w:rsidP="00A16B49">
            <w:pPr>
              <w:spacing w:after="0" w:line="240" w:lineRule="auto"/>
              <w:rPr>
                <w:rFonts w:ascii="Verdana" w:eastAsia="Times New Roman" w:hAnsi="Verdana" w:cs="Times New Roman"/>
                <w:b/>
                <w:bCs/>
                <w:color w:val="000000"/>
                <w:sz w:val="24"/>
                <w:szCs w:val="24"/>
                <w:lang w:eastAsia="es-CR"/>
              </w:rPr>
            </w:pPr>
            <w:hyperlink r:id="rId4" w:anchor="msg1596" w:history="1">
              <w:r w:rsidRPr="00A16B49">
                <w:rPr>
                  <w:rFonts w:ascii="Verdana" w:eastAsia="Times New Roman" w:hAnsi="Verdana" w:cs="Times New Roman"/>
                  <w:b/>
                  <w:bCs/>
                  <w:color w:val="476C8E"/>
                  <w:sz w:val="24"/>
                  <w:szCs w:val="24"/>
                  <w:lang w:eastAsia="es-CR"/>
                </w:rPr>
                <w:t>PODER CUANDO UNO DE LOS PADRES SALE DEL PAIS Y EL OTRO NO SE SABE SU PARADERO</w:t>
              </w:r>
            </w:hyperlink>
            <w:r w:rsidRPr="00A16B49">
              <w:rPr>
                <w:rFonts w:ascii="Verdana" w:eastAsia="Times New Roman" w:hAnsi="Verdana" w:cs="Times New Roman"/>
                <w:b/>
                <w:bCs/>
                <w:color w:val="000000"/>
                <w:sz w:val="24"/>
                <w:szCs w:val="24"/>
                <w:lang w:eastAsia="es-CR"/>
              </w:rPr>
              <w:t xml:space="preserve"> </w:t>
            </w:r>
          </w:p>
          <w:p w:rsidR="00A16B49" w:rsidRPr="00A16B49" w:rsidRDefault="00A16B49" w:rsidP="00A16B49">
            <w:pPr>
              <w:spacing w:after="0" w:line="240" w:lineRule="auto"/>
              <w:rPr>
                <w:rFonts w:ascii="Verdana" w:eastAsia="Times New Roman" w:hAnsi="Verdana" w:cs="Times New Roman"/>
                <w:color w:val="000000"/>
                <w:sz w:val="20"/>
                <w:szCs w:val="20"/>
                <w:lang w:eastAsia="es-CR"/>
              </w:rPr>
            </w:pPr>
          </w:p>
        </w:tc>
        <w:tc>
          <w:tcPr>
            <w:tcW w:w="429" w:type="pct"/>
            <w:vAlign w:val="bottom"/>
            <w:hideMark/>
          </w:tcPr>
          <w:p w:rsidR="00A16B49" w:rsidRPr="00A16B49" w:rsidRDefault="00A16B49" w:rsidP="00A16B49">
            <w:pPr>
              <w:spacing w:after="0" w:line="240" w:lineRule="auto"/>
              <w:jc w:val="right"/>
              <w:rPr>
                <w:rFonts w:ascii="Verdana" w:eastAsia="Times New Roman" w:hAnsi="Verdana" w:cs="Times New Roman"/>
                <w:color w:val="000000"/>
                <w:sz w:val="20"/>
                <w:szCs w:val="20"/>
                <w:lang w:eastAsia="es-CR"/>
              </w:rPr>
            </w:pPr>
          </w:p>
        </w:tc>
      </w:tr>
    </w:tbl>
    <w:p w:rsidR="00A16B49" w:rsidRPr="00A16B49" w:rsidRDefault="00A16B49" w:rsidP="00A16B49">
      <w:pPr>
        <w:spacing w:after="0" w:line="240" w:lineRule="auto"/>
        <w:rPr>
          <w:rFonts w:ascii="Verdana" w:eastAsia="Times New Roman" w:hAnsi="Verdana" w:cs="Times New Roman"/>
          <w:color w:val="000000"/>
          <w:sz w:val="24"/>
          <w:szCs w:val="24"/>
          <w:lang w:eastAsia="es-CR"/>
        </w:rPr>
      </w:pPr>
      <w:r w:rsidRPr="00A16B49">
        <w:rPr>
          <w:rFonts w:ascii="Verdana" w:eastAsia="Times New Roman" w:hAnsi="Verdana" w:cs="Times New Roman"/>
          <w:color w:val="000000"/>
          <w:sz w:val="24"/>
          <w:szCs w:val="24"/>
          <w:lang w:eastAsia="es-CR"/>
        </w:rPr>
        <w:pict>
          <v:rect id="_x0000_i1025" style="width:441.9pt;height:.75pt" o:hralign="center" o:hrstd="t" o:hrnoshade="t" o:hr="t" fillcolor="#666" stroked="f"/>
        </w:pict>
      </w:r>
    </w:p>
    <w:p w:rsidR="00A16B49" w:rsidRPr="00A16B49" w:rsidRDefault="00A16B49" w:rsidP="00A16B49">
      <w:pPr>
        <w:spacing w:after="0" w:line="312" w:lineRule="atLeast"/>
        <w:jc w:val="both"/>
        <w:rPr>
          <w:rFonts w:ascii="Verdana" w:eastAsia="Times New Roman" w:hAnsi="Verdana" w:cs="Times New Roman"/>
          <w:color w:val="000000"/>
          <w:sz w:val="24"/>
          <w:szCs w:val="24"/>
          <w:lang w:eastAsia="es-CR"/>
        </w:rPr>
      </w:pPr>
      <w:r w:rsidRPr="00A16B49">
        <w:rPr>
          <w:rFonts w:ascii="Verdana" w:eastAsia="Times New Roman" w:hAnsi="Verdana" w:cs="Times New Roman"/>
          <w:color w:val="000000"/>
          <w:sz w:val="24"/>
          <w:szCs w:val="24"/>
          <w:lang w:eastAsia="es-CR"/>
        </w:rPr>
        <w:t xml:space="preserve">NUMERO ...... LIBRO …………. PODER GENERAL JUDICIAL Y ADMINISTRATIVO CON CLAUSULA ESPECIAL. En la ciudad de ……………, a las ...... horas del día ……… de ………. de ………… Ante mí, ……………….., Notario, de este domicilio, comparece el señor …………………….., de ……………… años de edad, (profesión u oficio) y de este domicilio, a quien no conozco pero que identifico por medio de su Documento Unico de Identidad número …………………….., con Número de Identificación Tributaria ................, actuando por sí mismo y además en nombre y representación de su hijo,  como padre y por tanto representante legal  de éste, menor de edad ………………………., de …………… años de edad, ………… y del mismo domicilio del otorgante, cuya personería del compareciente doy fe de ser legítima y suficiente por haber tenido a la vista la certificación de la partida de nacimiento del menor, asentada al número ……………., folio ……………., del Libro de partidas de nacimiento que el registro del Estado Familiar de la Alcaldía Municipal de esta ciudad, llevó en el año de ……………….., expedida por la Jefe del Registro del Estado Familiar de dicha Alcaldía, ………………., el día ………… de ………… del corriente año; siendo hijo del otorgante y de la señora ………………; y en las calidades en que comparece ME DECLARA BAJO JURAMENTO: que con la madre de dicho menor, …………….., de ………….. años de edad, (profesión u oficio) y de este domicilio, actualmente no tiene ninguna comunicación, pues se encuentran separados habiéndose terminado el hogar que ambos habían fundado; que el otorgante tiene necesidad de salir de nuestro país hacia Panamá, en los próximos días, en vista de lo cual se vuelve absolutamente necesario no dejar en abandono a su expresado hijo, por lo que en consideración a esa circunstancia especial confiere PODER GENERAL JUDICIAL Y ADMINISTRATIVO CON CLAUSULA ESPECIAL amplio y suficiente en cuanto a derecho corresponde a la abuela materna de dicho menor, ………………….., de ………………. años de edad, …………….. y de este domicilio, portadora de su Documento Unico de Identidad número ………………: a) EN LO JUDICIAL, para lo represente tanto a él como a su menor hijo antes mencionado, en todos los asuntos en que tenga interés el otorgante y su relacionado hijo, pudiendo intervenir en toda clase de juicios o diligencias de cualquier naturaleza que fueren, ya sea como actora o como demandada, ante toda oficina, Autoridad o Tribunales de la República; y para el mejor desempeño de su cometido le confiere las facultades generales del mandato, todas las </w:t>
      </w:r>
      <w:r w:rsidRPr="00A16B49">
        <w:rPr>
          <w:rFonts w:ascii="Verdana" w:eastAsia="Times New Roman" w:hAnsi="Verdana" w:cs="Times New Roman"/>
          <w:color w:val="000000"/>
          <w:sz w:val="24"/>
          <w:szCs w:val="24"/>
          <w:lang w:eastAsia="es-CR"/>
        </w:rPr>
        <w:lastRenderedPageBreak/>
        <w:t xml:space="preserve">facultades especiales que enumera el artículo ciento trece del Código de Procedimientos Civiles, y la de transigir, las necesarias para defender o acusar en su nombre en causas criminales, representarlos en conciliaciones y demás  asuntos de la jurisdicción de tránsito o civil en general, sustituir totalmente este poder o parcialmente de manera que puedan representarlos conjunta o separadamente con el sustituto, revocar tales sustituciones y otorgar poderes especiales que también podrán sustituir o revocar. b) EN LO ADMINISTRATIVO, lo faculta para que administre sus bienes y los de su menor hijo mencionado, de la clase que fueren, con las facultades inherentes a una buena administración, comprar bienes muebles o inmuebles, vender bienes muebles, dar en arrendamiento los bienes inmuebles o muebles de su propiedad y celebrar cualquier otro contrato que no requiera poder especial, recibir cantidades de dinero en pago provenientes de los contratos que celebre, afianzar obligaciones, fijar plazos e intereses en los créditos u obligaciones que otorgue o contraiga, perseguir a sus deudores, reclamar sus derechos y pagar sus deudas, aceptar herencias con o sin beneficio de inventario, manejar todos sus negocios y los de su relacionado hijo, acordar y ejecutar todos los actos mercantiles conexos y firmar las escrituras públicas o documentos privados que sea necesario otorgar en el ejercicio de este mandato. CLAUSULA ESPECIAL. Especialmente faculta a su apoderada para que de conformidad a los artículos cien y ciento uno de la Ley Procesal de Familia, puedan ante cualquier Juzgado de Familia, conciliar, admitir hechos y desistir, quedando facultados especialmente para ello la cual se extiende también a sus sustitutos, en quienes también podrán sustituir tanto la cláusula administrativa como la especial. Así mismo y de conformidad al artículo cincuenta literal " B " de la Ley de Migración confiere autorización a dicho menor para que pueda salir de nuestro país hacia cualquier otro país acompañado de su apoderada, en el tiempo que dicha señora lo estime conveniente, así mismo para obtener el pasaporte de dicho menor y cualquier documentación necesaria para viajar. El Suscrito Notario HACE CONSTAR: Que para que este poder surta pleno efecto legal en lo que respecta al menor mencionado es necesario que la madre de éste, …………….., referida, con quien el otorgante ejerce la autoridad parental sobre dicho hijo, por ser ella madre de éste, en escritura aparte exprese claramente su consentimiento al respecto, y por el momento en vista de estar ausente dicha señora, y por la necesidad de salir del país y no dejar en abandono a su relacionado hijo es que se ve en la necesidad urgente de otorgar este poder de manera emergente, situación que está </w:t>
      </w:r>
      <w:r w:rsidRPr="00A16B49">
        <w:rPr>
          <w:rFonts w:ascii="Verdana" w:eastAsia="Times New Roman" w:hAnsi="Verdana" w:cs="Times New Roman"/>
          <w:color w:val="000000"/>
          <w:sz w:val="24"/>
          <w:szCs w:val="24"/>
          <w:lang w:eastAsia="es-CR"/>
        </w:rPr>
        <w:lastRenderedPageBreak/>
        <w:t>contemplada en los artículos doscientos siete, doscientos ocho y doscientos veintidós del Código de Familia. Expliqué al otorgante las facultades que por este medio confiere y declara que las conoce, comprende y por eso las concede a su mandatario y sustitutos. Así se expresó el compareciente a quien expliqué los efectos legales de este instrumento. Y leído que le fue por mí íntegramente todo lo escrito en un solo acto sin interrupción, manifiesta su conformidad, ratifica su contenido y firma conmigo. DOY FE. </w:t>
      </w:r>
    </w:p>
    <w:p w:rsidR="00E223C9" w:rsidRDefault="00E223C9"/>
    <w:sectPr w:rsidR="00E223C9" w:rsidSect="00E223C9">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A16B49"/>
    <w:rsid w:val="00A16B49"/>
    <w:rsid w:val="00E223C9"/>
  </w:rsids>
  <m:mathPr>
    <m:mathFont m:val="Cambria Math"/>
    <m:brkBin m:val="before"/>
    <m:brkBinSub m:val="--"/>
    <m:smallFrac m:val="off"/>
    <m:dispDef/>
    <m:lMargin m:val="0"/>
    <m:rMargin m:val="0"/>
    <m:defJc m:val="centerGroup"/>
    <m:wrapIndent m:val="1440"/>
    <m:intLim m:val="subSup"/>
    <m:naryLim m:val="undOvr"/>
  </m:mathPr>
  <w:themeFontLang w:val="es-C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C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23C9"/>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semiHidden/>
    <w:unhideWhenUsed/>
    <w:rsid w:val="00A16B49"/>
    <w:rPr>
      <w:strike w:val="0"/>
      <w:dstrike w:val="0"/>
      <w:color w:val="476C8E"/>
      <w:u w:val="none"/>
      <w:effect w:val="none"/>
    </w:rPr>
  </w:style>
  <w:style w:type="paragraph" w:styleId="Textodeglobo">
    <w:name w:val="Balloon Text"/>
    <w:basedOn w:val="Normal"/>
    <w:link w:val="TextodegloboCar"/>
    <w:uiPriority w:val="99"/>
    <w:semiHidden/>
    <w:unhideWhenUsed/>
    <w:rsid w:val="00A16B49"/>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A16B4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583296289">
      <w:bodyDiv w:val="1"/>
      <w:marLeft w:val="0"/>
      <w:marRight w:val="0"/>
      <w:marTop w:val="0"/>
      <w:marBottom w:val="0"/>
      <w:divBdr>
        <w:top w:val="none" w:sz="0" w:space="0" w:color="auto"/>
        <w:left w:val="none" w:sz="0" w:space="0" w:color="auto"/>
        <w:bottom w:val="none" w:sz="0" w:space="0" w:color="auto"/>
        <w:right w:val="none" w:sz="0" w:space="0" w:color="auto"/>
      </w:divBdr>
      <w:divsChild>
        <w:div w:id="1840386448">
          <w:marLeft w:val="0"/>
          <w:marRight w:val="0"/>
          <w:marTop w:val="0"/>
          <w:marBottom w:val="0"/>
          <w:divBdr>
            <w:top w:val="none" w:sz="0" w:space="0" w:color="auto"/>
            <w:left w:val="none" w:sz="0" w:space="0" w:color="auto"/>
            <w:bottom w:val="none" w:sz="0" w:space="0" w:color="auto"/>
            <w:right w:val="none" w:sz="0" w:space="0" w:color="auto"/>
          </w:divBdr>
        </w:div>
        <w:div w:id="1270429282">
          <w:marLeft w:val="0"/>
          <w:marRight w:val="0"/>
          <w:marTop w:val="0"/>
          <w:marBottom w:val="0"/>
          <w:divBdr>
            <w:top w:val="none" w:sz="0" w:space="0" w:color="auto"/>
            <w:left w:val="none" w:sz="0" w:space="0" w:color="auto"/>
            <w:bottom w:val="none" w:sz="0" w:space="0" w:color="auto"/>
            <w:right w:val="none" w:sz="0" w:space="0" w:color="auto"/>
          </w:divBdr>
        </w:div>
        <w:div w:id="160939083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elsalvadorlex.com/index.php?topic=772.msg1596"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912</Words>
  <Characters>5017</Characters>
  <Application>Microsoft Office Word</Application>
  <DocSecurity>0</DocSecurity>
  <Lines>41</Lines>
  <Paragraphs>11</Paragraphs>
  <ScaleCrop>false</ScaleCrop>
  <Company>uReloaded.com</Company>
  <LinksUpToDate>false</LinksUpToDate>
  <CharactersWithSpaces>5918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Illusion V3</dc:creator>
  <cp:keywords/>
  <dc:description/>
  <cp:lastModifiedBy>Illusion V3</cp:lastModifiedBy>
  <cp:revision>1</cp:revision>
  <dcterms:created xsi:type="dcterms:W3CDTF">2010-02-22T23:11:00Z</dcterms:created>
  <dcterms:modified xsi:type="dcterms:W3CDTF">2010-02-22T23:12:00Z</dcterms:modified>
</cp:coreProperties>
</file>